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89AAA" w14:textId="77777777" w:rsidR="00047EC7" w:rsidRPr="00047EC7" w:rsidRDefault="00047EC7" w:rsidP="00047EC7">
      <w:pPr>
        <w:spacing w:line="480" w:lineRule="auto"/>
        <w:jc w:val="center"/>
        <w:rPr>
          <w:b/>
          <w:bCs/>
        </w:rPr>
      </w:pPr>
    </w:p>
    <w:p w14:paraId="2A38626B" w14:textId="77777777" w:rsidR="00047EC7" w:rsidRPr="00047EC7" w:rsidRDefault="00047EC7" w:rsidP="00047EC7">
      <w:pPr>
        <w:spacing w:line="480" w:lineRule="auto"/>
        <w:jc w:val="center"/>
        <w:rPr>
          <w:b/>
          <w:bCs/>
        </w:rPr>
      </w:pPr>
    </w:p>
    <w:p w14:paraId="1FE8A549" w14:textId="77777777" w:rsidR="00047EC7" w:rsidRPr="00047EC7" w:rsidRDefault="00047EC7" w:rsidP="00047EC7">
      <w:pPr>
        <w:spacing w:line="480" w:lineRule="auto"/>
        <w:jc w:val="center"/>
        <w:rPr>
          <w:b/>
          <w:bCs/>
        </w:rPr>
      </w:pPr>
    </w:p>
    <w:p w14:paraId="641EB6A3" w14:textId="5DCF2EC7" w:rsidR="00047EC7" w:rsidRPr="00047EC7" w:rsidRDefault="00047EC7" w:rsidP="00047EC7">
      <w:pPr>
        <w:spacing w:line="480" w:lineRule="auto"/>
        <w:jc w:val="center"/>
        <w:rPr>
          <w:b/>
          <w:bCs/>
        </w:rPr>
      </w:pPr>
    </w:p>
    <w:p w14:paraId="70427204" w14:textId="77777777" w:rsidR="00047EC7" w:rsidRPr="00047EC7" w:rsidRDefault="00047EC7" w:rsidP="00047EC7">
      <w:pPr>
        <w:spacing w:line="480" w:lineRule="auto"/>
        <w:jc w:val="center"/>
        <w:rPr>
          <w:b/>
          <w:bCs/>
        </w:rPr>
      </w:pPr>
    </w:p>
    <w:p w14:paraId="14F760BB" w14:textId="77777777" w:rsidR="00047EC7" w:rsidRPr="00047EC7" w:rsidRDefault="00047EC7" w:rsidP="00047EC7">
      <w:pPr>
        <w:spacing w:line="480" w:lineRule="auto"/>
        <w:jc w:val="center"/>
        <w:rPr>
          <w:b/>
          <w:bCs/>
        </w:rPr>
      </w:pPr>
    </w:p>
    <w:p w14:paraId="3F8E9F41" w14:textId="33F1AD53" w:rsidR="00047EC7" w:rsidRPr="00047EC7" w:rsidRDefault="00047EC7" w:rsidP="00047EC7">
      <w:pPr>
        <w:spacing w:line="480" w:lineRule="auto"/>
        <w:jc w:val="center"/>
        <w:rPr>
          <w:b/>
          <w:bCs/>
        </w:rPr>
      </w:pPr>
    </w:p>
    <w:p w14:paraId="59931C19" w14:textId="7BA9C7D7" w:rsidR="00047EC7" w:rsidRPr="00047EC7" w:rsidRDefault="00047EC7" w:rsidP="00047EC7">
      <w:pPr>
        <w:spacing w:line="480" w:lineRule="auto"/>
        <w:jc w:val="center"/>
        <w:rPr>
          <w:b/>
          <w:bCs/>
        </w:rPr>
      </w:pPr>
    </w:p>
    <w:p w14:paraId="3B647E5D" w14:textId="195087FC" w:rsidR="00047EC7" w:rsidRPr="00047EC7" w:rsidRDefault="00047EC7" w:rsidP="00047EC7">
      <w:pPr>
        <w:spacing w:line="480" w:lineRule="auto"/>
        <w:jc w:val="center"/>
        <w:rPr>
          <w:b/>
          <w:bCs/>
        </w:rPr>
      </w:pPr>
    </w:p>
    <w:p w14:paraId="417D8BFD" w14:textId="77777777" w:rsidR="00047EC7" w:rsidRPr="00047EC7" w:rsidRDefault="00047EC7" w:rsidP="00047EC7">
      <w:pPr>
        <w:spacing w:line="480" w:lineRule="auto"/>
        <w:jc w:val="center"/>
        <w:rPr>
          <w:b/>
          <w:bCs/>
        </w:rPr>
      </w:pPr>
    </w:p>
    <w:p w14:paraId="1CF04A49" w14:textId="77777777" w:rsidR="00047EC7" w:rsidRPr="00047EC7" w:rsidRDefault="00047EC7" w:rsidP="00047EC7">
      <w:pPr>
        <w:spacing w:line="480" w:lineRule="auto"/>
        <w:jc w:val="center"/>
        <w:rPr>
          <w:b/>
          <w:bCs/>
        </w:rPr>
      </w:pPr>
    </w:p>
    <w:p w14:paraId="3DABAC2D" w14:textId="5D804552" w:rsidR="00047EC7" w:rsidRPr="00047EC7" w:rsidRDefault="00047EC7" w:rsidP="00047EC7">
      <w:pPr>
        <w:spacing w:line="480" w:lineRule="auto"/>
        <w:jc w:val="center"/>
        <w:rPr>
          <w:b/>
          <w:bCs/>
        </w:rPr>
      </w:pPr>
      <w:r w:rsidRPr="00047EC7">
        <w:rPr>
          <w:b/>
          <w:bCs/>
        </w:rPr>
        <w:t>Research Proposal Outline:</w:t>
      </w:r>
    </w:p>
    <w:p w14:paraId="7DF909FE" w14:textId="77777777" w:rsidR="00047EC7" w:rsidRPr="00047EC7" w:rsidRDefault="00047EC7" w:rsidP="00047EC7">
      <w:pPr>
        <w:spacing w:line="480" w:lineRule="auto"/>
        <w:jc w:val="center"/>
      </w:pPr>
      <w:r w:rsidRPr="00047EC7">
        <w:t>Kiara Freeman</w:t>
      </w:r>
    </w:p>
    <w:p w14:paraId="0CB49596" w14:textId="77777777" w:rsidR="00047EC7" w:rsidRPr="00047EC7" w:rsidRDefault="00047EC7" w:rsidP="00047EC7">
      <w:pPr>
        <w:spacing w:line="480" w:lineRule="auto"/>
        <w:jc w:val="center"/>
      </w:pPr>
      <w:r w:rsidRPr="00047EC7">
        <w:t>RES510-1</w:t>
      </w:r>
    </w:p>
    <w:p w14:paraId="5CFE619E" w14:textId="18FDCA6E" w:rsidR="00161FFA" w:rsidRDefault="00161FFA"/>
    <w:p w14:paraId="5B4B9C13" w14:textId="7EAF74FE" w:rsidR="00D21E9D" w:rsidRDefault="00D21E9D"/>
    <w:p w14:paraId="2C282A49" w14:textId="1BEB0FA8" w:rsidR="00D21E9D" w:rsidRDefault="00D21E9D"/>
    <w:p w14:paraId="23C47168" w14:textId="423F604C" w:rsidR="00D21E9D" w:rsidRDefault="00D21E9D"/>
    <w:p w14:paraId="145E2252" w14:textId="7A576E0A" w:rsidR="00D21E9D" w:rsidRDefault="00D21E9D"/>
    <w:p w14:paraId="07257610" w14:textId="432F042D" w:rsidR="00D21E9D" w:rsidRDefault="00D21E9D"/>
    <w:p w14:paraId="588DC2FF" w14:textId="77777777" w:rsidR="00D21E9D" w:rsidRPr="00047EC7" w:rsidRDefault="00D21E9D"/>
    <w:p w14:paraId="3014648A" w14:textId="087040A8" w:rsidR="00047EC7" w:rsidRPr="00047EC7" w:rsidRDefault="00047EC7"/>
    <w:p w14:paraId="556D150B" w14:textId="54CD20AF" w:rsidR="00047EC7" w:rsidRPr="00047EC7" w:rsidRDefault="00047EC7"/>
    <w:p w14:paraId="5C6BC3AC" w14:textId="2D3E7F1E" w:rsidR="00047EC7" w:rsidRPr="00047EC7" w:rsidRDefault="00047EC7"/>
    <w:p w14:paraId="519F6F60" w14:textId="6C8088AB" w:rsidR="00047EC7" w:rsidRPr="00047EC7" w:rsidRDefault="00047EC7"/>
    <w:p w14:paraId="1A07FD50" w14:textId="3F8D9CD6" w:rsidR="00047EC7" w:rsidRPr="00047EC7" w:rsidRDefault="00047EC7"/>
    <w:p w14:paraId="36C68F1D" w14:textId="7A6D2F69" w:rsidR="00047EC7" w:rsidRPr="00047EC7" w:rsidRDefault="00047EC7"/>
    <w:p w14:paraId="49C0D438" w14:textId="059A329A" w:rsidR="00047EC7" w:rsidRPr="00047EC7" w:rsidRDefault="00047EC7"/>
    <w:p w14:paraId="0793F1A6" w14:textId="51AA2D84" w:rsidR="00047EC7" w:rsidRPr="00047EC7" w:rsidRDefault="00047EC7"/>
    <w:p w14:paraId="08A11459" w14:textId="26964352" w:rsidR="00047EC7" w:rsidRPr="00047EC7" w:rsidRDefault="00047EC7"/>
    <w:p w14:paraId="6DA161F9" w14:textId="63388EB5" w:rsidR="00047EC7" w:rsidRPr="00047EC7" w:rsidRDefault="00047EC7"/>
    <w:p w14:paraId="3FB1D4A1" w14:textId="77777777" w:rsidR="00047EC7" w:rsidRPr="00047EC7" w:rsidRDefault="00047EC7"/>
    <w:p w14:paraId="5B014876" w14:textId="1E3E7463" w:rsidR="00047EC7" w:rsidRPr="00047EC7" w:rsidRDefault="00047EC7" w:rsidP="00D21E9D">
      <w:pPr>
        <w:spacing w:line="480" w:lineRule="auto"/>
        <w:jc w:val="center"/>
        <w:rPr>
          <w:b/>
          <w:bCs/>
        </w:rPr>
      </w:pPr>
      <w:r w:rsidRPr="00047EC7">
        <w:rPr>
          <w:b/>
          <w:bCs/>
        </w:rPr>
        <w:lastRenderedPageBreak/>
        <w:t>Research Question</w:t>
      </w:r>
    </w:p>
    <w:p w14:paraId="0FE626B2" w14:textId="2C7A4F84" w:rsidR="001B21B5" w:rsidRPr="00D21E9D" w:rsidRDefault="00D21E9D" w:rsidP="00D21E9D">
      <w:pPr>
        <w:spacing w:line="480" w:lineRule="auto"/>
        <w:rPr>
          <w:color w:val="000000"/>
        </w:rPr>
      </w:pPr>
      <w:r w:rsidRPr="00D21E9D">
        <w:rPr>
          <w:color w:val="000000"/>
        </w:rPr>
        <w:t xml:space="preserve">Does a </w:t>
      </w:r>
      <w:r>
        <w:rPr>
          <w:color w:val="000000"/>
        </w:rPr>
        <w:t xml:space="preserve">military </w:t>
      </w:r>
      <w:r w:rsidRPr="00D21E9D">
        <w:rPr>
          <w:color w:val="000000"/>
        </w:rPr>
        <w:t xml:space="preserve">parent </w:t>
      </w:r>
      <w:r>
        <w:rPr>
          <w:color w:val="000000"/>
        </w:rPr>
        <w:t xml:space="preserve">on deployment </w:t>
      </w:r>
      <w:r w:rsidRPr="00D21E9D">
        <w:rPr>
          <w:color w:val="000000"/>
        </w:rPr>
        <w:t>cause</w:t>
      </w:r>
      <w:r>
        <w:rPr>
          <w:color w:val="000000"/>
        </w:rPr>
        <w:t xml:space="preserve"> higher stress/</w:t>
      </w:r>
      <w:r w:rsidRPr="00D21E9D">
        <w:rPr>
          <w:color w:val="000000"/>
        </w:rPr>
        <w:t>anxiety</w:t>
      </w:r>
      <w:r>
        <w:rPr>
          <w:color w:val="000000"/>
        </w:rPr>
        <w:t xml:space="preserve"> for military-connected children?</w:t>
      </w:r>
      <w:r w:rsidR="00047EC7" w:rsidRPr="00047EC7">
        <w:rPr>
          <w:color w:val="000000"/>
        </w:rPr>
        <w:t xml:space="preserve"> </w:t>
      </w:r>
      <w:r w:rsidR="001B21B5" w:rsidRPr="001B21B5">
        <w:rPr>
          <w:color w:val="000000"/>
        </w:rPr>
        <w:t>Several recent articles have explored the effects of military deployment on U.S. service members' mental health outcomes. Although increased attention has also begun to focus on the effects of deployment on military families</w:t>
      </w:r>
      <w:r>
        <w:rPr>
          <w:color w:val="000000"/>
        </w:rPr>
        <w:t>.</w:t>
      </w:r>
    </w:p>
    <w:p w14:paraId="56FB6122" w14:textId="6020FCA6" w:rsidR="00047EC7" w:rsidRDefault="00D21E9D" w:rsidP="00D21E9D">
      <w:pPr>
        <w:spacing w:line="480" w:lineRule="auto"/>
      </w:pPr>
      <w:r w:rsidRPr="00D21E9D">
        <w:rPr>
          <w:highlight w:val="yellow"/>
        </w:rPr>
        <w:t>Introduction:</w:t>
      </w:r>
      <w:r>
        <w:t xml:space="preserve"> Must include problem and purpose statement, overview of the studies that have been addressed (need more 5-10 more studies to add to paper), gaps in literature, and how this paper will advance current knowledge </w:t>
      </w:r>
    </w:p>
    <w:p w14:paraId="2805FD1A" w14:textId="77777777" w:rsidR="00D21E9D" w:rsidRDefault="00D21E9D" w:rsidP="00D21E9D">
      <w:pPr>
        <w:spacing w:line="480" w:lineRule="auto"/>
      </w:pPr>
      <w:r w:rsidRPr="00D21E9D">
        <w:rPr>
          <w:highlight w:val="yellow"/>
        </w:rPr>
        <w:t>Gap:</w:t>
      </w:r>
      <w:r>
        <w:t xml:space="preserve"> Many studies do not explore the effect that military parents who deploys compared to the anxiety difference in only child household vs. multiple children. Previous studies do not distinguish between anxiety suffered by single children and siblings. </w:t>
      </w:r>
    </w:p>
    <w:p w14:paraId="5D03CA23" w14:textId="0EC460F8" w:rsidR="00047EC7" w:rsidRPr="00047EC7" w:rsidRDefault="00D21E9D" w:rsidP="00D21E9D">
      <w:pPr>
        <w:spacing w:line="480" w:lineRule="auto"/>
      </w:pPr>
      <w:r w:rsidRPr="00D21E9D">
        <w:rPr>
          <w:highlight w:val="yellow"/>
        </w:rPr>
        <w:t>Future research:</w:t>
      </w:r>
      <w:r>
        <w:t xml:space="preserve"> Do having sibling have a built-in coping mechanism for anxiety than for only child. Is there a difference in anxiety levels among only child and sibling children? </w:t>
      </w:r>
    </w:p>
    <w:p w14:paraId="643D66F3" w14:textId="7C8CC8E9" w:rsidR="00047EC7" w:rsidRPr="00047EC7" w:rsidRDefault="00047EC7" w:rsidP="00D21E9D">
      <w:pPr>
        <w:spacing w:line="480" w:lineRule="auto"/>
      </w:pPr>
    </w:p>
    <w:p w14:paraId="40048583" w14:textId="078705E7" w:rsidR="00047EC7" w:rsidRDefault="00047EC7" w:rsidP="00D21E9D">
      <w:pPr>
        <w:spacing w:line="480" w:lineRule="auto"/>
        <w:jc w:val="center"/>
        <w:rPr>
          <w:b/>
          <w:bCs/>
        </w:rPr>
      </w:pPr>
      <w:r w:rsidRPr="00047EC7">
        <w:rPr>
          <w:b/>
          <w:bCs/>
        </w:rPr>
        <w:t>Hypothesis</w:t>
      </w:r>
    </w:p>
    <w:p w14:paraId="6878C845" w14:textId="41242574" w:rsidR="00047EC7" w:rsidRDefault="001B21B5" w:rsidP="00D21E9D">
      <w:pPr>
        <w:spacing w:line="480" w:lineRule="auto"/>
        <w:rPr>
          <w:b/>
          <w:bCs/>
        </w:rPr>
      </w:pPr>
      <w:r>
        <w:rPr>
          <w:color w:val="000000"/>
        </w:rPr>
        <w:t xml:space="preserve">Hypothesize that </w:t>
      </w:r>
      <w:r w:rsidR="00D21E9D">
        <w:rPr>
          <w:color w:val="000000"/>
        </w:rPr>
        <w:t xml:space="preserve">having a military parent deploy will arise higher stress and anxiety for their children back home? The null hypothesis will be that the data provides no evidence to support the claim that military deployments affect their children mental health in terms of anxiety and stress. </w:t>
      </w:r>
      <w:r w:rsidR="00C860A0">
        <w:rPr>
          <w:color w:val="000000"/>
        </w:rPr>
        <w:t xml:space="preserve">Also speculate that family stressors will provide a unique explanation on their mental health while </w:t>
      </w:r>
      <w:r w:rsidR="00D21E9D">
        <w:rPr>
          <w:color w:val="000000"/>
        </w:rPr>
        <w:t>parents</w:t>
      </w:r>
      <w:r w:rsidR="00C860A0">
        <w:rPr>
          <w:color w:val="000000"/>
        </w:rPr>
        <w:t xml:space="preserve"> are on deployment. </w:t>
      </w:r>
    </w:p>
    <w:p w14:paraId="0D3FADE4" w14:textId="5EFEAE76" w:rsidR="00047EC7" w:rsidRDefault="00047EC7" w:rsidP="00D21E9D">
      <w:pPr>
        <w:spacing w:line="480" w:lineRule="auto"/>
        <w:jc w:val="center"/>
        <w:rPr>
          <w:b/>
          <w:bCs/>
        </w:rPr>
      </w:pPr>
    </w:p>
    <w:p w14:paraId="6B77CC44" w14:textId="77777777" w:rsidR="00047EC7" w:rsidRDefault="00047EC7" w:rsidP="00D21E9D">
      <w:pPr>
        <w:spacing w:line="480" w:lineRule="auto"/>
        <w:jc w:val="center"/>
        <w:rPr>
          <w:b/>
          <w:bCs/>
        </w:rPr>
      </w:pPr>
    </w:p>
    <w:p w14:paraId="4755718B" w14:textId="20B04FE1" w:rsidR="00047EC7" w:rsidRPr="00846A24" w:rsidRDefault="00047EC7" w:rsidP="00C860A0">
      <w:pPr>
        <w:spacing w:line="480" w:lineRule="auto"/>
      </w:pPr>
      <w:r w:rsidRPr="00846A24">
        <w:br w:type="page"/>
      </w:r>
    </w:p>
    <w:p w14:paraId="31AB3A60" w14:textId="42874D8C" w:rsidR="00262D11" w:rsidRPr="00262D11" w:rsidRDefault="00047EC7" w:rsidP="00D21E9D">
      <w:pPr>
        <w:spacing w:line="480" w:lineRule="auto"/>
        <w:jc w:val="center"/>
        <w:rPr>
          <w:b/>
          <w:bCs/>
        </w:rPr>
      </w:pPr>
      <w:r w:rsidRPr="00846A24">
        <w:rPr>
          <w:b/>
          <w:bCs/>
        </w:rPr>
        <w:lastRenderedPageBreak/>
        <w:t>Reference</w:t>
      </w:r>
    </w:p>
    <w:p w14:paraId="43F58022" w14:textId="77777777" w:rsidR="00262D11" w:rsidRPr="00262D11" w:rsidRDefault="00F17E0F" w:rsidP="00C860A0">
      <w:pPr>
        <w:spacing w:line="480" w:lineRule="auto"/>
        <w:rPr>
          <w:color w:val="000000"/>
        </w:rPr>
      </w:pPr>
      <w:r w:rsidRPr="00262D11">
        <w:rPr>
          <w:color w:val="000000"/>
        </w:rPr>
        <w:t xml:space="preserve">Chartrand, </w:t>
      </w:r>
      <w:proofErr w:type="spellStart"/>
      <w:r w:rsidRPr="00262D11">
        <w:rPr>
          <w:color w:val="000000"/>
        </w:rPr>
        <w:t>Molinda</w:t>
      </w:r>
      <w:proofErr w:type="spellEnd"/>
      <w:r w:rsidRPr="00262D11">
        <w:rPr>
          <w:color w:val="000000"/>
        </w:rPr>
        <w:t xml:space="preserve"> &amp; Frank, Deborah &amp; White, Laura &amp; </w:t>
      </w:r>
      <w:proofErr w:type="spellStart"/>
      <w:r w:rsidRPr="00262D11">
        <w:rPr>
          <w:color w:val="000000"/>
        </w:rPr>
        <w:t>Shope</w:t>
      </w:r>
      <w:proofErr w:type="spellEnd"/>
      <w:r w:rsidRPr="00262D11">
        <w:rPr>
          <w:color w:val="000000"/>
        </w:rPr>
        <w:t>, Timothy. (2008). Effect of</w:t>
      </w:r>
    </w:p>
    <w:p w14:paraId="4D6D5B60" w14:textId="77777777" w:rsidR="00262D11" w:rsidRPr="00262D11" w:rsidRDefault="00F17E0F" w:rsidP="00C860A0">
      <w:pPr>
        <w:spacing w:line="480" w:lineRule="auto"/>
        <w:ind w:firstLine="720"/>
        <w:rPr>
          <w:color w:val="000000"/>
        </w:rPr>
      </w:pPr>
      <w:r w:rsidRPr="00262D11">
        <w:rPr>
          <w:color w:val="000000"/>
        </w:rPr>
        <w:t>Parents' Wartime Deployment on the Behavior of Young Children in Military Families.</w:t>
      </w:r>
    </w:p>
    <w:p w14:paraId="41BCA2BF" w14:textId="77777777" w:rsidR="00262D11" w:rsidRPr="00262D11" w:rsidRDefault="00F17E0F" w:rsidP="00C860A0">
      <w:pPr>
        <w:spacing w:line="480" w:lineRule="auto"/>
        <w:ind w:firstLine="720"/>
        <w:rPr>
          <w:color w:val="000000"/>
        </w:rPr>
      </w:pPr>
      <w:r w:rsidRPr="00262D11">
        <w:rPr>
          <w:color w:val="000000"/>
        </w:rPr>
        <w:t>Archives of pediatrics &amp; adolescent medicine. 162. 1009-14.</w:t>
      </w:r>
    </w:p>
    <w:p w14:paraId="58202059" w14:textId="6C6D8CBA" w:rsidR="00B373BF" w:rsidRPr="00262D11" w:rsidRDefault="00F17E0F" w:rsidP="00C860A0">
      <w:pPr>
        <w:spacing w:line="480" w:lineRule="auto"/>
        <w:ind w:firstLine="720"/>
        <w:rPr>
          <w:color w:val="000000"/>
        </w:rPr>
      </w:pPr>
      <w:r w:rsidRPr="00262D11">
        <w:rPr>
          <w:color w:val="000000"/>
        </w:rPr>
        <w:t>10.1001/archpedi.162.11.1009.</w:t>
      </w:r>
    </w:p>
    <w:p w14:paraId="4A180105" w14:textId="77777777" w:rsidR="00D21E9D" w:rsidRDefault="00D21E9D" w:rsidP="00C860A0">
      <w:pPr>
        <w:tabs>
          <w:tab w:val="left" w:pos="220"/>
          <w:tab w:val="left" w:pos="720"/>
        </w:tabs>
        <w:autoSpaceDE w:val="0"/>
        <w:autoSpaceDN w:val="0"/>
        <w:adjustRightInd w:val="0"/>
        <w:spacing w:line="480" w:lineRule="auto"/>
        <w:rPr>
          <w:color w:val="000000"/>
        </w:rPr>
      </w:pPr>
      <w:proofErr w:type="spellStart"/>
      <w:r w:rsidRPr="00D21E9D">
        <w:rPr>
          <w:color w:val="000000"/>
        </w:rPr>
        <w:t>Cramm</w:t>
      </w:r>
      <w:proofErr w:type="spellEnd"/>
      <w:r w:rsidRPr="00D21E9D">
        <w:rPr>
          <w:color w:val="000000"/>
        </w:rPr>
        <w:t>, H., McColl, M. A., Aiken, A. B., &amp; Williams, A. (2019). The Mental Health of</w:t>
      </w:r>
    </w:p>
    <w:p w14:paraId="356135A7" w14:textId="77777777" w:rsidR="00D21E9D" w:rsidRDefault="00D21E9D" w:rsidP="00C860A0">
      <w:pPr>
        <w:tabs>
          <w:tab w:val="left" w:pos="220"/>
          <w:tab w:val="left" w:pos="720"/>
        </w:tabs>
        <w:autoSpaceDE w:val="0"/>
        <w:autoSpaceDN w:val="0"/>
        <w:adjustRightInd w:val="0"/>
        <w:spacing w:line="480" w:lineRule="auto"/>
        <w:rPr>
          <w:color w:val="000000"/>
        </w:rPr>
      </w:pPr>
      <w:r>
        <w:rPr>
          <w:color w:val="000000"/>
        </w:rPr>
        <w:tab/>
      </w:r>
      <w:r>
        <w:rPr>
          <w:color w:val="000000"/>
        </w:rPr>
        <w:tab/>
      </w:r>
      <w:r w:rsidRPr="00D21E9D">
        <w:rPr>
          <w:color w:val="000000"/>
        </w:rPr>
        <w:t>Military-Connected Children: A Scoping Review. Journal of Child &amp; Family Studies,</w:t>
      </w:r>
    </w:p>
    <w:p w14:paraId="3F9EDBEA" w14:textId="4D9C60A9" w:rsidR="00D21E9D" w:rsidRDefault="00D21E9D" w:rsidP="00C860A0">
      <w:pPr>
        <w:tabs>
          <w:tab w:val="left" w:pos="220"/>
          <w:tab w:val="left" w:pos="720"/>
        </w:tabs>
        <w:autoSpaceDE w:val="0"/>
        <w:autoSpaceDN w:val="0"/>
        <w:adjustRightInd w:val="0"/>
        <w:spacing w:line="480" w:lineRule="auto"/>
        <w:rPr>
          <w:color w:val="000000"/>
        </w:rPr>
      </w:pPr>
      <w:r>
        <w:rPr>
          <w:color w:val="000000"/>
        </w:rPr>
        <w:tab/>
      </w:r>
      <w:r>
        <w:rPr>
          <w:color w:val="000000"/>
        </w:rPr>
        <w:tab/>
      </w:r>
      <w:r w:rsidRPr="00D21E9D">
        <w:rPr>
          <w:color w:val="000000"/>
        </w:rPr>
        <w:t>28(7), 1725–1735. https://doi.org/10.1007/s10826-019-01402-y</w:t>
      </w:r>
    </w:p>
    <w:p w14:paraId="57A2E171" w14:textId="5F89AC2B" w:rsidR="00B373BF" w:rsidRPr="00262D11" w:rsidRDefault="00B373BF" w:rsidP="00C860A0">
      <w:pPr>
        <w:tabs>
          <w:tab w:val="left" w:pos="220"/>
          <w:tab w:val="left" w:pos="720"/>
        </w:tabs>
        <w:autoSpaceDE w:val="0"/>
        <w:autoSpaceDN w:val="0"/>
        <w:adjustRightInd w:val="0"/>
        <w:spacing w:line="480" w:lineRule="auto"/>
        <w:rPr>
          <w:color w:val="000000"/>
        </w:rPr>
      </w:pPr>
      <w:r w:rsidRPr="00262D11">
        <w:rPr>
          <w:color w:val="000000"/>
        </w:rPr>
        <w:t xml:space="preserve">Cunitz, K., </w:t>
      </w:r>
      <w:proofErr w:type="spellStart"/>
      <w:r w:rsidRPr="00262D11">
        <w:rPr>
          <w:color w:val="000000"/>
        </w:rPr>
        <w:t>Dölitzsch</w:t>
      </w:r>
      <w:proofErr w:type="spellEnd"/>
      <w:r w:rsidRPr="00262D11">
        <w:rPr>
          <w:color w:val="000000"/>
        </w:rPr>
        <w:t xml:space="preserve">, C., </w:t>
      </w:r>
      <w:proofErr w:type="spellStart"/>
      <w:r w:rsidRPr="00262D11">
        <w:rPr>
          <w:color w:val="000000"/>
        </w:rPr>
        <w:t>Kösters</w:t>
      </w:r>
      <w:proofErr w:type="spellEnd"/>
      <w:r w:rsidRPr="00262D11">
        <w:rPr>
          <w:color w:val="000000"/>
        </w:rPr>
        <w:t>, M. et al. Parental military deployment as risk factor for</w:t>
      </w:r>
    </w:p>
    <w:p w14:paraId="7904483A" w14:textId="1B5E05F2" w:rsidR="00B373BF" w:rsidRPr="00262D11" w:rsidRDefault="00B373BF" w:rsidP="00C860A0">
      <w:pPr>
        <w:spacing w:line="480" w:lineRule="auto"/>
        <w:ind w:firstLine="720"/>
        <w:rPr>
          <w:color w:val="000000"/>
        </w:rPr>
      </w:pPr>
      <w:r w:rsidRPr="00262D11">
        <w:rPr>
          <w:color w:val="000000"/>
        </w:rPr>
        <w:t xml:space="preserve">children’s mental health: a meta-analytical review. Child </w:t>
      </w:r>
      <w:r w:rsidR="00455539" w:rsidRPr="00262D11">
        <w:rPr>
          <w:color w:val="000000"/>
        </w:rPr>
        <w:t>Adolescent</w:t>
      </w:r>
      <w:r w:rsidRPr="00262D11">
        <w:rPr>
          <w:color w:val="000000"/>
        </w:rPr>
        <w:t xml:space="preserve"> Psychiatry Ment</w:t>
      </w:r>
      <w:r w:rsidR="00455539" w:rsidRPr="00262D11">
        <w:rPr>
          <w:color w:val="000000"/>
        </w:rPr>
        <w:t>al</w:t>
      </w:r>
    </w:p>
    <w:p w14:paraId="28EFAE96" w14:textId="27EA1714" w:rsidR="00262D11" w:rsidRPr="00262D11" w:rsidRDefault="00B373BF" w:rsidP="00C860A0">
      <w:pPr>
        <w:spacing w:line="480" w:lineRule="auto"/>
        <w:ind w:firstLine="720"/>
        <w:rPr>
          <w:color w:val="000000"/>
        </w:rPr>
      </w:pPr>
      <w:r w:rsidRPr="00262D11">
        <w:rPr>
          <w:color w:val="000000"/>
        </w:rPr>
        <w:t xml:space="preserve">Health 13, 26 (2019). </w:t>
      </w:r>
      <w:hyperlink r:id="rId7" w:history="1">
        <w:r w:rsidR="00262D11" w:rsidRPr="00262D11">
          <w:rPr>
            <w:color w:val="000000"/>
          </w:rPr>
          <w:t>https://doi</w:t>
        </w:r>
        <w:r w:rsidR="00262D11" w:rsidRPr="00262D11">
          <w:rPr>
            <w:color w:val="000000"/>
          </w:rPr>
          <w:t>.</w:t>
        </w:r>
        <w:r w:rsidR="00262D11" w:rsidRPr="00262D11">
          <w:rPr>
            <w:color w:val="000000"/>
          </w:rPr>
          <w:t>org/10.1186/s13034-019-0287-y</w:t>
        </w:r>
      </w:hyperlink>
    </w:p>
    <w:p w14:paraId="2B0D5A36" w14:textId="77777777" w:rsidR="00262D11" w:rsidRPr="00262D11" w:rsidRDefault="00846A24" w:rsidP="00C860A0">
      <w:pPr>
        <w:spacing w:line="480" w:lineRule="auto"/>
        <w:rPr>
          <w:color w:val="000000"/>
        </w:rPr>
      </w:pPr>
      <w:r w:rsidRPr="00262D11">
        <w:rPr>
          <w:color w:val="000000"/>
        </w:rPr>
        <w:t>Eaton, K. M., Hoge, C. W., Messer, S. C., Whitt, A. A., Cabrera, O. A., McGurk, D., Cox, A., &amp;</w:t>
      </w:r>
    </w:p>
    <w:p w14:paraId="497DA68A" w14:textId="77777777" w:rsidR="00262D11" w:rsidRPr="00262D11" w:rsidRDefault="00846A24" w:rsidP="00C860A0">
      <w:pPr>
        <w:spacing w:line="480" w:lineRule="auto"/>
        <w:ind w:firstLine="720"/>
        <w:rPr>
          <w:color w:val="000000"/>
        </w:rPr>
      </w:pPr>
      <w:r w:rsidRPr="00262D11">
        <w:rPr>
          <w:color w:val="000000"/>
        </w:rPr>
        <w:t>Castro, C. A. (2008). Prevalence of Mental Health Problems, Treatment Need, and</w:t>
      </w:r>
    </w:p>
    <w:p w14:paraId="34BF867A" w14:textId="77777777" w:rsidR="00262D11" w:rsidRPr="00262D11" w:rsidRDefault="00846A24" w:rsidP="00C860A0">
      <w:pPr>
        <w:spacing w:line="480" w:lineRule="auto"/>
        <w:ind w:firstLine="720"/>
        <w:rPr>
          <w:color w:val="000000"/>
        </w:rPr>
      </w:pPr>
      <w:r w:rsidRPr="00262D11">
        <w:rPr>
          <w:color w:val="000000"/>
        </w:rPr>
        <w:t>Barriers to Care among Primary Care-Seeking Spouses of Military Service Members</w:t>
      </w:r>
    </w:p>
    <w:p w14:paraId="1D3BC0ED" w14:textId="77777777" w:rsidR="00262D11" w:rsidRPr="00262D11" w:rsidRDefault="00846A24" w:rsidP="00C860A0">
      <w:pPr>
        <w:spacing w:line="480" w:lineRule="auto"/>
        <w:ind w:firstLine="720"/>
        <w:rPr>
          <w:color w:val="000000"/>
        </w:rPr>
      </w:pPr>
      <w:r w:rsidRPr="00262D11">
        <w:rPr>
          <w:color w:val="000000"/>
        </w:rPr>
        <w:t>Involved in Iraq and Afghanistan Deployments. Military Medicine, 173(11), 1051–1056.</w:t>
      </w:r>
    </w:p>
    <w:p w14:paraId="79EC1237" w14:textId="0C6110DB" w:rsidR="00D21E9D" w:rsidRDefault="00E05E08" w:rsidP="00D21E9D">
      <w:pPr>
        <w:spacing w:line="480" w:lineRule="auto"/>
        <w:ind w:firstLine="720"/>
        <w:rPr>
          <w:rStyle w:val="Hyperlink"/>
        </w:rPr>
      </w:pPr>
      <w:hyperlink r:id="rId8" w:history="1">
        <w:r w:rsidR="00262D11" w:rsidRPr="00262D11">
          <w:rPr>
            <w:rStyle w:val="Hyperlink"/>
          </w:rPr>
          <w:t>https://doi.org/10.7205/MILMED.173.11.1051</w:t>
        </w:r>
      </w:hyperlink>
    </w:p>
    <w:p w14:paraId="49F11404" w14:textId="77777777" w:rsidR="00D21E9D" w:rsidRPr="00D21E9D" w:rsidRDefault="00D21E9D" w:rsidP="00D21E9D">
      <w:pPr>
        <w:spacing w:line="480" w:lineRule="auto"/>
        <w:rPr>
          <w:color w:val="000000"/>
        </w:rPr>
      </w:pPr>
      <w:r w:rsidRPr="00D21E9D">
        <w:rPr>
          <w:color w:val="000000"/>
        </w:rPr>
        <w:t>James, T., &amp; Countryman, J. (2012). Psychiatric effects of military deployment on children and</w:t>
      </w:r>
    </w:p>
    <w:p w14:paraId="77BB5DDF" w14:textId="77777777" w:rsidR="00D21E9D" w:rsidRPr="00D21E9D" w:rsidRDefault="00D21E9D" w:rsidP="00D21E9D">
      <w:pPr>
        <w:spacing w:line="480" w:lineRule="auto"/>
        <w:ind w:firstLine="720"/>
        <w:rPr>
          <w:color w:val="000000"/>
        </w:rPr>
      </w:pPr>
      <w:r w:rsidRPr="00D21E9D">
        <w:rPr>
          <w:color w:val="000000"/>
        </w:rPr>
        <w:t>families: the use of play therapy for assessment and treatment. Innovations in clinical</w:t>
      </w:r>
    </w:p>
    <w:p w14:paraId="02D049A6" w14:textId="517E8B73" w:rsidR="00D21E9D" w:rsidRDefault="00D21E9D" w:rsidP="00D21E9D">
      <w:pPr>
        <w:spacing w:line="480" w:lineRule="auto"/>
        <w:ind w:firstLine="720"/>
        <w:rPr>
          <w:color w:val="000000"/>
        </w:rPr>
      </w:pPr>
      <w:r w:rsidRPr="00D21E9D">
        <w:rPr>
          <w:color w:val="000000"/>
        </w:rPr>
        <w:t>neuroscience, 9(2), 16–20.</w:t>
      </w:r>
    </w:p>
    <w:p w14:paraId="5DA7A070" w14:textId="77777777" w:rsidR="00D21E9D" w:rsidRDefault="00D21E9D" w:rsidP="00D21E9D">
      <w:pPr>
        <w:spacing w:line="480" w:lineRule="auto"/>
        <w:rPr>
          <w:color w:val="000000"/>
        </w:rPr>
      </w:pPr>
      <w:r w:rsidRPr="00D21E9D">
        <w:rPr>
          <w:color w:val="000000"/>
        </w:rPr>
        <w:t xml:space="preserve">Lester, P., Stein, J. A., Saltzman, W., Woodward, K., </w:t>
      </w:r>
      <w:proofErr w:type="spellStart"/>
      <w:r w:rsidRPr="00D21E9D">
        <w:rPr>
          <w:color w:val="000000"/>
        </w:rPr>
        <w:t>MacDermid</w:t>
      </w:r>
      <w:proofErr w:type="spellEnd"/>
      <w:r w:rsidRPr="00D21E9D">
        <w:rPr>
          <w:color w:val="000000"/>
        </w:rPr>
        <w:t xml:space="preserve">, S. W., Milburn, N., </w:t>
      </w:r>
      <w:proofErr w:type="spellStart"/>
      <w:r w:rsidRPr="00D21E9D">
        <w:rPr>
          <w:color w:val="000000"/>
        </w:rPr>
        <w:t>Mogil</w:t>
      </w:r>
      <w:proofErr w:type="spellEnd"/>
      <w:r w:rsidRPr="00D21E9D">
        <w:rPr>
          <w:color w:val="000000"/>
        </w:rPr>
        <w:t>, C.,</w:t>
      </w:r>
    </w:p>
    <w:p w14:paraId="057B7998" w14:textId="77777777" w:rsidR="00D21E9D" w:rsidRDefault="00D21E9D" w:rsidP="00D21E9D">
      <w:pPr>
        <w:spacing w:line="480" w:lineRule="auto"/>
        <w:ind w:firstLine="720"/>
        <w:rPr>
          <w:color w:val="000000"/>
        </w:rPr>
      </w:pPr>
      <w:r w:rsidRPr="00D21E9D">
        <w:rPr>
          <w:color w:val="000000"/>
        </w:rPr>
        <w:t xml:space="preserve">&amp; </w:t>
      </w:r>
      <w:proofErr w:type="spellStart"/>
      <w:r w:rsidRPr="00D21E9D">
        <w:rPr>
          <w:color w:val="000000"/>
        </w:rPr>
        <w:t>Beardslee</w:t>
      </w:r>
      <w:proofErr w:type="spellEnd"/>
      <w:r w:rsidRPr="00D21E9D">
        <w:rPr>
          <w:color w:val="000000"/>
        </w:rPr>
        <w:t>, W. (2013). Psychological health of military children: longitudinal</w:t>
      </w:r>
    </w:p>
    <w:p w14:paraId="2BB7384D" w14:textId="77777777" w:rsidR="00D21E9D" w:rsidRDefault="00D21E9D" w:rsidP="00D21E9D">
      <w:pPr>
        <w:spacing w:line="480" w:lineRule="auto"/>
        <w:ind w:firstLine="720"/>
        <w:rPr>
          <w:color w:val="000000"/>
        </w:rPr>
      </w:pPr>
      <w:r w:rsidRPr="00D21E9D">
        <w:rPr>
          <w:color w:val="000000"/>
        </w:rPr>
        <w:t>evaluation of a family-centered prevention program to enhance family resilience. Military</w:t>
      </w:r>
    </w:p>
    <w:p w14:paraId="7EB89A4F" w14:textId="79E044AA" w:rsidR="00D21E9D" w:rsidRPr="00D21E9D" w:rsidRDefault="00D21E9D" w:rsidP="00D21E9D">
      <w:pPr>
        <w:spacing w:line="480" w:lineRule="auto"/>
        <w:ind w:firstLine="720"/>
        <w:rPr>
          <w:color w:val="000000"/>
        </w:rPr>
      </w:pPr>
      <w:r w:rsidRPr="00D21E9D">
        <w:rPr>
          <w:color w:val="000000"/>
        </w:rPr>
        <w:t>medicine, 178(8), 838–845. https://doi.org/10.7205/MILMED-D-12-00502</w:t>
      </w:r>
    </w:p>
    <w:p w14:paraId="1C376771" w14:textId="77777777" w:rsidR="00D21E9D" w:rsidRDefault="00D21E9D" w:rsidP="00D21E9D">
      <w:pPr>
        <w:spacing w:line="480" w:lineRule="auto"/>
        <w:rPr>
          <w:color w:val="000000"/>
        </w:rPr>
      </w:pPr>
      <w:proofErr w:type="spellStart"/>
      <w:r w:rsidRPr="00D21E9D">
        <w:rPr>
          <w:color w:val="000000"/>
        </w:rPr>
        <w:lastRenderedPageBreak/>
        <w:t>Mustillo</w:t>
      </w:r>
      <w:proofErr w:type="spellEnd"/>
      <w:r w:rsidRPr="00D21E9D">
        <w:rPr>
          <w:color w:val="000000"/>
        </w:rPr>
        <w:t xml:space="preserve"> </w:t>
      </w:r>
      <w:proofErr w:type="gramStart"/>
      <w:r w:rsidRPr="00D21E9D">
        <w:rPr>
          <w:color w:val="000000"/>
        </w:rPr>
        <w:t>S ,</w:t>
      </w:r>
      <w:proofErr w:type="gramEnd"/>
      <w:r w:rsidRPr="00D21E9D">
        <w:rPr>
          <w:color w:val="000000"/>
        </w:rPr>
        <w:t xml:space="preserve"> Wadsworth SM, Lester P: Parental deployment and well-being in children: results</w:t>
      </w:r>
    </w:p>
    <w:p w14:paraId="62B718B7" w14:textId="735EF058" w:rsidR="00D21E9D" w:rsidRPr="00262D11" w:rsidRDefault="00D21E9D" w:rsidP="00D21E9D">
      <w:pPr>
        <w:spacing w:line="480" w:lineRule="auto"/>
        <w:ind w:firstLine="720"/>
        <w:rPr>
          <w:color w:val="000000"/>
        </w:rPr>
      </w:pPr>
      <w:r w:rsidRPr="00D21E9D">
        <w:rPr>
          <w:color w:val="000000"/>
        </w:rPr>
        <w:t xml:space="preserve">from a new study of military families. J </w:t>
      </w:r>
      <w:proofErr w:type="spellStart"/>
      <w:r w:rsidRPr="00D21E9D">
        <w:rPr>
          <w:color w:val="000000"/>
        </w:rPr>
        <w:t>Emot</w:t>
      </w:r>
      <w:proofErr w:type="spellEnd"/>
      <w:r w:rsidRPr="00D21E9D">
        <w:rPr>
          <w:color w:val="000000"/>
        </w:rPr>
        <w:t xml:space="preserve"> </w:t>
      </w:r>
      <w:proofErr w:type="spellStart"/>
      <w:r w:rsidRPr="00D21E9D">
        <w:rPr>
          <w:color w:val="000000"/>
        </w:rPr>
        <w:t>Behav</w:t>
      </w:r>
      <w:proofErr w:type="spellEnd"/>
      <w:r w:rsidRPr="00D21E9D">
        <w:rPr>
          <w:color w:val="000000"/>
        </w:rPr>
        <w:t xml:space="preserve"> Disorders2016; 24(2): 82–91.</w:t>
      </w:r>
    </w:p>
    <w:p w14:paraId="0D141652" w14:textId="77777777" w:rsidR="00D21E9D" w:rsidRDefault="00D21E9D" w:rsidP="00D21E9D">
      <w:pPr>
        <w:tabs>
          <w:tab w:val="left" w:pos="220"/>
          <w:tab w:val="left" w:pos="720"/>
        </w:tabs>
        <w:autoSpaceDE w:val="0"/>
        <w:autoSpaceDN w:val="0"/>
        <w:adjustRightInd w:val="0"/>
        <w:spacing w:line="480" w:lineRule="auto"/>
        <w:rPr>
          <w:color w:val="000000"/>
        </w:rPr>
      </w:pPr>
      <w:r w:rsidRPr="00D21E9D">
        <w:rPr>
          <w:color w:val="000000"/>
        </w:rPr>
        <w:t>Nathan H Johnson, MC(E) USAR, Carol Vidal, MD, MPH, Flavius R W Lilly, PhD, MA, MPH,</w:t>
      </w:r>
    </w:p>
    <w:p w14:paraId="71B6DD6A" w14:textId="77777777" w:rsidR="00D21E9D" w:rsidRDefault="00D21E9D" w:rsidP="00D21E9D">
      <w:pPr>
        <w:tabs>
          <w:tab w:val="left" w:pos="220"/>
          <w:tab w:val="left" w:pos="720"/>
        </w:tabs>
        <w:autoSpaceDE w:val="0"/>
        <w:autoSpaceDN w:val="0"/>
        <w:adjustRightInd w:val="0"/>
        <w:spacing w:line="480" w:lineRule="auto"/>
        <w:rPr>
          <w:color w:val="000000"/>
        </w:rPr>
      </w:pPr>
      <w:r>
        <w:rPr>
          <w:color w:val="000000"/>
        </w:rPr>
        <w:tab/>
      </w:r>
      <w:r>
        <w:rPr>
          <w:color w:val="000000"/>
        </w:rPr>
        <w:tab/>
      </w:r>
      <w:r w:rsidRPr="00D21E9D">
        <w:rPr>
          <w:color w:val="000000"/>
        </w:rPr>
        <w:t>Absence of a Link Between Childhood Parental Military Service on Depression and</w:t>
      </w:r>
    </w:p>
    <w:p w14:paraId="67E052E6" w14:textId="62F05A07" w:rsidR="00D21E9D" w:rsidRDefault="00D21E9D" w:rsidP="00D21E9D">
      <w:pPr>
        <w:tabs>
          <w:tab w:val="left" w:pos="220"/>
          <w:tab w:val="left" w:pos="720"/>
        </w:tabs>
        <w:autoSpaceDE w:val="0"/>
        <w:autoSpaceDN w:val="0"/>
        <w:adjustRightInd w:val="0"/>
        <w:spacing w:line="480" w:lineRule="auto"/>
        <w:rPr>
          <w:color w:val="000000"/>
        </w:rPr>
      </w:pPr>
      <w:r>
        <w:rPr>
          <w:color w:val="000000"/>
        </w:rPr>
        <w:tab/>
      </w:r>
      <w:r>
        <w:rPr>
          <w:color w:val="000000"/>
        </w:rPr>
        <w:tab/>
      </w:r>
      <w:r w:rsidRPr="00D21E9D">
        <w:rPr>
          <w:color w:val="000000"/>
        </w:rPr>
        <w:t xml:space="preserve">Anxiety Disorders Among College </w:t>
      </w:r>
      <w:r w:rsidRPr="00D21E9D">
        <w:rPr>
          <w:color w:val="000000"/>
        </w:rPr>
        <w:t>Students,</w:t>
      </w:r>
      <w:r w:rsidRPr="00D21E9D">
        <w:rPr>
          <w:color w:val="000000"/>
        </w:rPr>
        <w:t xml:space="preserve"> Military Medicine, Volume 183, Issue 9</w:t>
      </w:r>
    </w:p>
    <w:p w14:paraId="65A5E176" w14:textId="733491E6" w:rsidR="00B95C81" w:rsidRDefault="00D21E9D" w:rsidP="00D21E9D">
      <w:pPr>
        <w:tabs>
          <w:tab w:val="left" w:pos="220"/>
          <w:tab w:val="left" w:pos="720"/>
        </w:tabs>
        <w:autoSpaceDE w:val="0"/>
        <w:autoSpaceDN w:val="0"/>
        <w:adjustRightInd w:val="0"/>
        <w:spacing w:line="480" w:lineRule="auto"/>
        <w:rPr>
          <w:color w:val="000000"/>
        </w:rPr>
      </w:pPr>
      <w:r>
        <w:rPr>
          <w:color w:val="000000"/>
        </w:rPr>
        <w:tab/>
      </w:r>
      <w:r>
        <w:rPr>
          <w:color w:val="000000"/>
        </w:rPr>
        <w:tab/>
      </w:r>
      <w:r w:rsidRPr="00D21E9D">
        <w:rPr>
          <w:color w:val="000000"/>
        </w:rPr>
        <w:t xml:space="preserve">10, September-October 2018, Pages e502–e508, </w:t>
      </w:r>
      <w:hyperlink r:id="rId9" w:history="1">
        <w:r w:rsidRPr="00C62384">
          <w:rPr>
            <w:rStyle w:val="Hyperlink"/>
          </w:rPr>
          <w:t>https://doi.org/10.1093/milmed/usy003</w:t>
        </w:r>
      </w:hyperlink>
    </w:p>
    <w:p w14:paraId="49B653C5" w14:textId="77777777" w:rsidR="00D21E9D" w:rsidRPr="000940C9" w:rsidRDefault="00D21E9D" w:rsidP="00D21E9D">
      <w:pPr>
        <w:tabs>
          <w:tab w:val="left" w:pos="220"/>
          <w:tab w:val="left" w:pos="720"/>
        </w:tabs>
        <w:autoSpaceDE w:val="0"/>
        <w:autoSpaceDN w:val="0"/>
        <w:adjustRightInd w:val="0"/>
        <w:spacing w:line="480" w:lineRule="auto"/>
        <w:rPr>
          <w:color w:val="000000"/>
        </w:rPr>
      </w:pPr>
    </w:p>
    <w:p w14:paraId="684ABFDB" w14:textId="4E6C774E" w:rsidR="00846A24" w:rsidRPr="00B95C81" w:rsidRDefault="00846A24" w:rsidP="00C860A0">
      <w:pPr>
        <w:spacing w:line="480" w:lineRule="auto"/>
        <w:rPr>
          <w:color w:val="000000"/>
        </w:rPr>
      </w:pPr>
    </w:p>
    <w:p w14:paraId="58F8716D" w14:textId="77777777" w:rsidR="00262D11" w:rsidRDefault="00262D11" w:rsidP="00C860A0">
      <w:pPr>
        <w:spacing w:line="480" w:lineRule="auto"/>
        <w:rPr>
          <w:b/>
          <w:bCs/>
        </w:rPr>
      </w:pPr>
      <w:r>
        <w:rPr>
          <w:b/>
          <w:bCs/>
        </w:rPr>
        <w:br w:type="page"/>
      </w:r>
    </w:p>
    <w:p w14:paraId="1B226EC0" w14:textId="79EECB41" w:rsidR="00047EC7" w:rsidRPr="006C52AC" w:rsidRDefault="00846A24" w:rsidP="00846A24">
      <w:pPr>
        <w:jc w:val="center"/>
        <w:rPr>
          <w:b/>
          <w:bCs/>
        </w:rPr>
      </w:pPr>
      <w:r w:rsidRPr="006C52AC">
        <w:rPr>
          <w:b/>
          <w:bCs/>
        </w:rPr>
        <w:lastRenderedPageBreak/>
        <w:t>Review of Literature</w:t>
      </w:r>
    </w:p>
    <w:p w14:paraId="1154FEE9" w14:textId="77777777" w:rsidR="00846A24" w:rsidRDefault="00846A24" w:rsidP="00846A24">
      <w:r w:rsidRPr="00846A24">
        <w:t>Prevalence of Mental Health Problems, Treatment Need, and Barriers to Care among Primary</w:t>
      </w:r>
    </w:p>
    <w:p w14:paraId="6ED96491" w14:textId="77777777" w:rsidR="00846A24" w:rsidRDefault="00846A24" w:rsidP="00846A24">
      <w:pPr>
        <w:ind w:firstLine="720"/>
      </w:pPr>
      <w:r w:rsidRPr="00846A24">
        <w:t>Care-Seeking Spouses of Military Service Members Involved in Iraq and Afghanistan</w:t>
      </w:r>
    </w:p>
    <w:p w14:paraId="413F273F" w14:textId="5AD97C33" w:rsidR="00846A24" w:rsidRDefault="00846A24" w:rsidP="003775CF">
      <w:pPr>
        <w:ind w:firstLine="720"/>
      </w:pPr>
      <w:r w:rsidRPr="00846A24">
        <w:t>Deployments.</w:t>
      </w:r>
    </w:p>
    <w:p w14:paraId="38C6FD1A" w14:textId="6C3B0540" w:rsidR="00CA30A1" w:rsidRDefault="00CA30A1" w:rsidP="00CA30A1">
      <w:r>
        <w:t>The purpose of this study was</w:t>
      </w:r>
      <w:r w:rsidR="00A373B2">
        <w:t xml:space="preserve"> to examine the mental health status, among other mental health stigmas, among military spouses who seek mental health care. </w:t>
      </w:r>
      <w:r w:rsidR="000940C9">
        <w:t>Many of the participants</w:t>
      </w:r>
      <w:r w:rsidR="00A373B2">
        <w:t xml:space="preserve"> spouses were deployed to Iraq and Afghanistan. </w:t>
      </w:r>
      <w:r w:rsidR="000940C9">
        <w:t xml:space="preserve">Over a thousand surveys were conducted with 940 spouses in a large military base in the United States, where soldiers where also studied. </w:t>
      </w:r>
    </w:p>
    <w:p w14:paraId="2E2D9771" w14:textId="41E56443" w:rsidR="00CA30A1" w:rsidRDefault="00CA30A1" w:rsidP="00CA30A1">
      <w:r>
        <w:t>The study found</w:t>
      </w:r>
      <w:r w:rsidR="00A373B2">
        <w:t xml:space="preserve"> that spouses sought out mental health care roughly the same amount that the soldiers did. The study found that spouses were more likely to seek out care and were less concerned with the stigma surrounding mental health. </w:t>
      </w:r>
      <w:r w:rsidR="000940C9">
        <w:t xml:space="preserve">182 spouses screened for major depression or generalized anxiety disorder, where 114 were diagnosed depressed and 162 were positive for anxiety. </w:t>
      </w:r>
    </w:p>
    <w:p w14:paraId="474B2408" w14:textId="064F808C" w:rsidR="00846A24" w:rsidRDefault="00846A24" w:rsidP="00846A24"/>
    <w:p w14:paraId="46373350" w14:textId="53DF586A" w:rsidR="000940C9" w:rsidRDefault="000940C9" w:rsidP="000940C9">
      <w:r>
        <w:t>The Relationship Between Military Deployment and Spouses' Anxiety, Depression, and Stress</w:t>
      </w:r>
    </w:p>
    <w:p w14:paraId="5F1AFEBC" w14:textId="42D76889" w:rsidR="00B95C81" w:rsidRDefault="006C52AC" w:rsidP="00B95C81">
      <w:pPr>
        <w:ind w:firstLine="720"/>
      </w:pPr>
      <w:r>
        <w:t>The purpose of this study was</w:t>
      </w:r>
      <w:r w:rsidR="00B95C81">
        <w:t xml:space="preserve"> to examine the relationship between military deployment and spouses’ anxiety, depression, and stress. The researchers used contextual model of family stress and coping focusing on whether deployment, gender, and coping abilities are related to spouses’ depress and anxiety. A cross sectional design used 125 military spouses, 6 males and 123 females, and the findings were interested. The research found a positive relationship between emotion coping and depression, anxiety, and stress symptoms. As spouses’ emotion coping increase as did their levels of depression, stress, and anxiety. </w:t>
      </w:r>
    </w:p>
    <w:p w14:paraId="43E78DF5" w14:textId="253DCBDE" w:rsidR="00362A86" w:rsidRDefault="00362A86" w:rsidP="006C52AC"/>
    <w:p w14:paraId="505F9BB3" w14:textId="77777777" w:rsidR="00362A86" w:rsidRDefault="00362A86" w:rsidP="00362A86">
      <w:pPr>
        <w:shd w:val="clear" w:color="auto" w:fill="FFFFFF"/>
        <w:spacing w:line="0" w:lineRule="auto"/>
        <w:rPr>
          <w:rFonts w:ascii="ff2" w:hAnsi="ff2"/>
          <w:color w:val="221E1F"/>
          <w:sz w:val="126"/>
          <w:szCs w:val="126"/>
        </w:rPr>
      </w:pPr>
      <w:r>
        <w:rPr>
          <w:rFonts w:ascii="ff2" w:hAnsi="ff2"/>
          <w:color w:val="221E1F"/>
          <w:sz w:val="126"/>
          <w:szCs w:val="126"/>
        </w:rPr>
        <w:t>Effect of Parents’ Wartime Deployment on the</w:t>
      </w:r>
    </w:p>
    <w:p w14:paraId="7EE5042E" w14:textId="77777777" w:rsidR="00362A86" w:rsidRDefault="00362A86" w:rsidP="00362A86">
      <w:pPr>
        <w:shd w:val="clear" w:color="auto" w:fill="FFFFFF"/>
        <w:spacing w:line="0" w:lineRule="auto"/>
        <w:rPr>
          <w:rFonts w:ascii="ff2" w:hAnsi="ff2"/>
          <w:color w:val="221E1F"/>
          <w:sz w:val="126"/>
          <w:szCs w:val="126"/>
        </w:rPr>
      </w:pPr>
      <w:r>
        <w:rPr>
          <w:rFonts w:ascii="ff2" w:hAnsi="ff2"/>
          <w:color w:val="221E1F"/>
          <w:sz w:val="126"/>
          <w:szCs w:val="126"/>
        </w:rPr>
        <w:t>Behavior of Young Children in Military Families</w:t>
      </w:r>
    </w:p>
    <w:p w14:paraId="4EC2D1A6" w14:textId="08745A5F" w:rsidR="00362A86" w:rsidRDefault="00362A86" w:rsidP="006C52AC">
      <w:r w:rsidRPr="00362A86">
        <w:t>Effect of Parents’ Wartime Deployment on the</w:t>
      </w:r>
      <w:r>
        <w:t xml:space="preserve"> </w:t>
      </w:r>
      <w:r w:rsidRPr="00362A86">
        <w:t>Behavior of Young Children in Military Families</w:t>
      </w:r>
    </w:p>
    <w:p w14:paraId="5238B6C8" w14:textId="70669E36" w:rsidR="006C52AC" w:rsidRDefault="006C52AC" w:rsidP="00F17E0F">
      <w:pPr>
        <w:ind w:firstLine="720"/>
      </w:pPr>
      <w:r>
        <w:t>The purpose of this study was</w:t>
      </w:r>
      <w:r w:rsidR="00B95C81">
        <w:t xml:space="preserve"> </w:t>
      </w:r>
      <w:r w:rsidR="00362A86">
        <w:t xml:space="preserve">to understand the effect of wartime military deployments on the behavior of young children in military families. The researchers used a cross-sectional </w:t>
      </w:r>
      <w:r w:rsidR="00F17E0F">
        <w:t xml:space="preserve">survey </w:t>
      </w:r>
      <w:r w:rsidR="00362A86">
        <w:t xml:space="preserve">design study, using </w:t>
      </w:r>
      <w:r w:rsidR="00F17E0F">
        <w:t>233 parents and children enrolled in on base military childcare centers</w:t>
      </w:r>
      <w:r w:rsidR="00F14E8C">
        <w:t xml:space="preserve">. </w:t>
      </w:r>
      <w:r w:rsidR="00F17E0F">
        <w:t xml:space="preserve">The study found that young children have behavioral responses to parents on wartime deployment. Parents with three years old or younger children, with spouse deployed, has significantly higher depression scores than without deployed parents. </w:t>
      </w:r>
    </w:p>
    <w:p w14:paraId="2BD08324" w14:textId="7943C9ED" w:rsidR="00F14E8C" w:rsidRDefault="00F14E8C" w:rsidP="00F14E8C"/>
    <w:p w14:paraId="3F1878FF" w14:textId="77777777" w:rsidR="00B373BF" w:rsidRPr="00B373BF" w:rsidRDefault="00B373BF" w:rsidP="00B373BF">
      <w:pPr>
        <w:pStyle w:val="Heading1"/>
        <w:shd w:val="clear" w:color="auto" w:fill="FFFFFF"/>
        <w:spacing w:before="0" w:beforeAutospacing="0" w:after="240" w:afterAutospacing="0"/>
        <w:rPr>
          <w:b w:val="0"/>
          <w:bCs w:val="0"/>
          <w:kern w:val="0"/>
          <w:sz w:val="24"/>
          <w:szCs w:val="24"/>
        </w:rPr>
      </w:pPr>
      <w:r w:rsidRPr="00B373BF">
        <w:rPr>
          <w:b w:val="0"/>
          <w:bCs w:val="0"/>
          <w:kern w:val="0"/>
          <w:sz w:val="24"/>
          <w:szCs w:val="24"/>
        </w:rPr>
        <w:t>Parental military deployment as risk factor for children’s mental health: a meta-analytical review</w:t>
      </w:r>
    </w:p>
    <w:p w14:paraId="38A67EBC" w14:textId="3E18F988" w:rsidR="00F14E8C" w:rsidRDefault="00EA42FB" w:rsidP="00455539">
      <w:pPr>
        <w:ind w:firstLine="720"/>
      </w:pPr>
      <w:r>
        <w:t xml:space="preserve">The purpose of this study was to find the correlation between military deployments and the impact on children’s mental health. The researchers wanted to also find the associations between deployments and not only problems in general but specific behavioral problems among children affected. They studied the children’s symptoms of anxiety/depression, hyperactivity/inattention, and aggressive behavior. The meta-analysis conducted found that children with deployed parents have higher rates of mental health problems in comparisons with normative samples. </w:t>
      </w:r>
      <w:r w:rsidR="00455539">
        <w:t>Additionally, the children</w:t>
      </w:r>
      <w:r>
        <w:t xml:space="preserve"> </w:t>
      </w:r>
      <w:r w:rsidR="00455539">
        <w:t xml:space="preserve">with deployed parents have higher rates of anxiety/depression, aggressive behavior and in total symptoms compared to parents who aren’t deployed. </w:t>
      </w:r>
    </w:p>
    <w:p w14:paraId="125E1C5D" w14:textId="3F72D09C" w:rsidR="001E09D4" w:rsidRDefault="001E09D4" w:rsidP="001E09D4"/>
    <w:p w14:paraId="04DA7C1B" w14:textId="77777777" w:rsidR="001E09D4" w:rsidRDefault="001E09D4" w:rsidP="001E09D4">
      <w:r>
        <w:t>Depression among military spouses: Demographic, military, and service member psychological</w:t>
      </w:r>
    </w:p>
    <w:p w14:paraId="0E316D69" w14:textId="764BEFCF" w:rsidR="001E09D4" w:rsidRDefault="001E09D4" w:rsidP="001E09D4">
      <w:pPr>
        <w:ind w:firstLine="720"/>
      </w:pPr>
      <w:r>
        <w:t>health risk factors</w:t>
      </w:r>
    </w:p>
    <w:p w14:paraId="0CEA20BF" w14:textId="0CD84D66" w:rsidR="00262D11" w:rsidRPr="00047EC7" w:rsidRDefault="00262D11" w:rsidP="001E09D4">
      <w:r>
        <w:t>The purpose of the study was to examine</w:t>
      </w:r>
      <w:r w:rsidR="0053054A">
        <w:t xml:space="preserve"> the associations of service members mental health with spousal depression. </w:t>
      </w:r>
      <w:r>
        <w:t>They conducted research using over 9,00 service members’ spouses</w:t>
      </w:r>
      <w:r w:rsidR="0053054A">
        <w:t xml:space="preserve"> and </w:t>
      </w:r>
      <w:r w:rsidR="0053054A">
        <w:lastRenderedPageBreak/>
        <w:t xml:space="preserve">among them almost five percent were diagnoses with major depressive disorder. Findings showed that spouses of service members who deployed and experience combat-related events were prone to posttraumatic stress disorder. Although they suggested that deployments may not alone affect spouses, however negative mental health of the service member increases the offs of MDD among spouses. </w:t>
      </w:r>
    </w:p>
    <w:sectPr w:rsidR="00262D11" w:rsidRPr="00047EC7">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68D2D" w14:textId="77777777" w:rsidR="00E05E08" w:rsidRDefault="00E05E08" w:rsidP="00846A24">
      <w:r>
        <w:separator/>
      </w:r>
    </w:p>
  </w:endnote>
  <w:endnote w:type="continuationSeparator" w:id="0">
    <w:p w14:paraId="1B6DA794" w14:textId="77777777" w:rsidR="00E05E08" w:rsidRDefault="00E05E08" w:rsidP="00846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f2">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FAFA8" w14:textId="77777777" w:rsidR="00E05E08" w:rsidRDefault="00E05E08" w:rsidP="00846A24">
      <w:r>
        <w:separator/>
      </w:r>
    </w:p>
  </w:footnote>
  <w:footnote w:type="continuationSeparator" w:id="0">
    <w:p w14:paraId="5E5C3F77" w14:textId="77777777" w:rsidR="00E05E08" w:rsidRDefault="00E05E08" w:rsidP="00846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9159127"/>
      <w:docPartObj>
        <w:docPartGallery w:val="Page Numbers (Top of Page)"/>
        <w:docPartUnique/>
      </w:docPartObj>
    </w:sdtPr>
    <w:sdtEndPr>
      <w:rPr>
        <w:rStyle w:val="PageNumber"/>
      </w:rPr>
    </w:sdtEndPr>
    <w:sdtContent>
      <w:p w14:paraId="44EE7AF9" w14:textId="23E5E0E5" w:rsidR="008E29CD" w:rsidRDefault="008E29CD" w:rsidP="00C6238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44F817" w14:textId="77777777" w:rsidR="008E29CD" w:rsidRDefault="008E29CD" w:rsidP="008E29C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51128732"/>
      <w:docPartObj>
        <w:docPartGallery w:val="Page Numbers (Top of Page)"/>
        <w:docPartUnique/>
      </w:docPartObj>
    </w:sdtPr>
    <w:sdtEndPr>
      <w:rPr>
        <w:rStyle w:val="PageNumber"/>
      </w:rPr>
    </w:sdtEndPr>
    <w:sdtContent>
      <w:p w14:paraId="7FA18724" w14:textId="45BAAF68" w:rsidR="008E29CD" w:rsidRDefault="008E29CD" w:rsidP="00C6238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433BB33" w14:textId="77777777" w:rsidR="008E29CD" w:rsidRDefault="008E29CD" w:rsidP="008E29C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EC7"/>
    <w:rsid w:val="00047EC7"/>
    <w:rsid w:val="000940C9"/>
    <w:rsid w:val="00161FFA"/>
    <w:rsid w:val="001B21B5"/>
    <w:rsid w:val="001E09D4"/>
    <w:rsid w:val="00262D11"/>
    <w:rsid w:val="00362A86"/>
    <w:rsid w:val="003775CF"/>
    <w:rsid w:val="00455539"/>
    <w:rsid w:val="0053054A"/>
    <w:rsid w:val="006C52AC"/>
    <w:rsid w:val="00846A24"/>
    <w:rsid w:val="008E157C"/>
    <w:rsid w:val="008E29CD"/>
    <w:rsid w:val="00915D33"/>
    <w:rsid w:val="00A373B2"/>
    <w:rsid w:val="00B373BF"/>
    <w:rsid w:val="00B95C81"/>
    <w:rsid w:val="00C860A0"/>
    <w:rsid w:val="00CA30A1"/>
    <w:rsid w:val="00D21E9D"/>
    <w:rsid w:val="00E05E08"/>
    <w:rsid w:val="00EA42FB"/>
    <w:rsid w:val="00F14E8C"/>
    <w:rsid w:val="00F17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7A951"/>
  <w15:chartTrackingRefBased/>
  <w15:docId w15:val="{76F6ABEB-E50C-0C42-AAB2-7AE8FB090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EC7"/>
    <w:rPr>
      <w:rFonts w:ascii="Times New Roman" w:eastAsia="Times New Roman" w:hAnsi="Times New Roman" w:cs="Times New Roman"/>
    </w:rPr>
  </w:style>
  <w:style w:type="paragraph" w:styleId="Heading1">
    <w:name w:val="heading 1"/>
    <w:basedOn w:val="Normal"/>
    <w:link w:val="Heading1Char"/>
    <w:uiPriority w:val="9"/>
    <w:qFormat/>
    <w:rsid w:val="00B95C81"/>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A24"/>
    <w:pPr>
      <w:tabs>
        <w:tab w:val="center" w:pos="4680"/>
        <w:tab w:val="right" w:pos="9360"/>
      </w:tabs>
    </w:pPr>
  </w:style>
  <w:style w:type="character" w:customStyle="1" w:styleId="HeaderChar">
    <w:name w:val="Header Char"/>
    <w:basedOn w:val="DefaultParagraphFont"/>
    <w:link w:val="Header"/>
    <w:uiPriority w:val="99"/>
    <w:rsid w:val="00846A24"/>
    <w:rPr>
      <w:rFonts w:ascii="Times New Roman" w:eastAsia="Times New Roman" w:hAnsi="Times New Roman" w:cs="Times New Roman"/>
    </w:rPr>
  </w:style>
  <w:style w:type="paragraph" w:styleId="Footer">
    <w:name w:val="footer"/>
    <w:basedOn w:val="Normal"/>
    <w:link w:val="FooterChar"/>
    <w:uiPriority w:val="99"/>
    <w:unhideWhenUsed/>
    <w:rsid w:val="00846A24"/>
    <w:pPr>
      <w:tabs>
        <w:tab w:val="center" w:pos="4680"/>
        <w:tab w:val="right" w:pos="9360"/>
      </w:tabs>
    </w:pPr>
  </w:style>
  <w:style w:type="character" w:customStyle="1" w:styleId="FooterChar">
    <w:name w:val="Footer Char"/>
    <w:basedOn w:val="DefaultParagraphFont"/>
    <w:link w:val="Footer"/>
    <w:uiPriority w:val="99"/>
    <w:rsid w:val="00846A24"/>
    <w:rPr>
      <w:rFonts w:ascii="Times New Roman" w:eastAsia="Times New Roman" w:hAnsi="Times New Roman" w:cs="Times New Roman"/>
    </w:rPr>
  </w:style>
  <w:style w:type="paragraph" w:styleId="NormalWeb">
    <w:name w:val="Normal (Web)"/>
    <w:basedOn w:val="Normal"/>
    <w:uiPriority w:val="99"/>
    <w:semiHidden/>
    <w:unhideWhenUsed/>
    <w:rsid w:val="000940C9"/>
    <w:pPr>
      <w:spacing w:before="100" w:beforeAutospacing="1" w:after="100" w:afterAutospacing="1"/>
    </w:pPr>
  </w:style>
  <w:style w:type="character" w:customStyle="1" w:styleId="Heading1Char">
    <w:name w:val="Heading 1 Char"/>
    <w:basedOn w:val="DefaultParagraphFont"/>
    <w:link w:val="Heading1"/>
    <w:uiPriority w:val="9"/>
    <w:rsid w:val="00B95C81"/>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B95C81"/>
    <w:rPr>
      <w:color w:val="0563C1" w:themeColor="hyperlink"/>
      <w:u w:val="single"/>
    </w:rPr>
  </w:style>
  <w:style w:type="character" w:styleId="UnresolvedMention">
    <w:name w:val="Unresolved Mention"/>
    <w:basedOn w:val="DefaultParagraphFont"/>
    <w:uiPriority w:val="99"/>
    <w:semiHidden/>
    <w:unhideWhenUsed/>
    <w:rsid w:val="00B95C81"/>
    <w:rPr>
      <w:color w:val="605E5C"/>
      <w:shd w:val="clear" w:color="auto" w:fill="E1DFDD"/>
    </w:rPr>
  </w:style>
  <w:style w:type="paragraph" w:styleId="ListParagraph">
    <w:name w:val="List Paragraph"/>
    <w:basedOn w:val="Normal"/>
    <w:uiPriority w:val="34"/>
    <w:qFormat/>
    <w:rsid w:val="00B95C81"/>
    <w:pPr>
      <w:ind w:left="720"/>
      <w:contextualSpacing/>
    </w:pPr>
  </w:style>
  <w:style w:type="character" w:styleId="PageNumber">
    <w:name w:val="page number"/>
    <w:basedOn w:val="DefaultParagraphFont"/>
    <w:uiPriority w:val="99"/>
    <w:semiHidden/>
    <w:unhideWhenUsed/>
    <w:rsid w:val="008E2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28865">
      <w:bodyDiv w:val="1"/>
      <w:marLeft w:val="0"/>
      <w:marRight w:val="0"/>
      <w:marTop w:val="0"/>
      <w:marBottom w:val="0"/>
      <w:divBdr>
        <w:top w:val="none" w:sz="0" w:space="0" w:color="auto"/>
        <w:left w:val="none" w:sz="0" w:space="0" w:color="auto"/>
        <w:bottom w:val="none" w:sz="0" w:space="0" w:color="auto"/>
        <w:right w:val="none" w:sz="0" w:space="0" w:color="auto"/>
      </w:divBdr>
    </w:div>
    <w:div w:id="628362467">
      <w:bodyDiv w:val="1"/>
      <w:marLeft w:val="0"/>
      <w:marRight w:val="0"/>
      <w:marTop w:val="0"/>
      <w:marBottom w:val="0"/>
      <w:divBdr>
        <w:top w:val="none" w:sz="0" w:space="0" w:color="auto"/>
        <w:left w:val="none" w:sz="0" w:space="0" w:color="auto"/>
        <w:bottom w:val="none" w:sz="0" w:space="0" w:color="auto"/>
        <w:right w:val="none" w:sz="0" w:space="0" w:color="auto"/>
      </w:divBdr>
    </w:div>
    <w:div w:id="980764972">
      <w:bodyDiv w:val="1"/>
      <w:marLeft w:val="0"/>
      <w:marRight w:val="0"/>
      <w:marTop w:val="0"/>
      <w:marBottom w:val="0"/>
      <w:divBdr>
        <w:top w:val="none" w:sz="0" w:space="0" w:color="auto"/>
        <w:left w:val="none" w:sz="0" w:space="0" w:color="auto"/>
        <w:bottom w:val="none" w:sz="0" w:space="0" w:color="auto"/>
        <w:right w:val="none" w:sz="0" w:space="0" w:color="auto"/>
      </w:divBdr>
    </w:div>
    <w:div w:id="1370951365">
      <w:bodyDiv w:val="1"/>
      <w:marLeft w:val="0"/>
      <w:marRight w:val="0"/>
      <w:marTop w:val="0"/>
      <w:marBottom w:val="0"/>
      <w:divBdr>
        <w:top w:val="none" w:sz="0" w:space="0" w:color="auto"/>
        <w:left w:val="none" w:sz="0" w:space="0" w:color="auto"/>
        <w:bottom w:val="none" w:sz="0" w:space="0" w:color="auto"/>
        <w:right w:val="none" w:sz="0" w:space="0" w:color="auto"/>
      </w:divBdr>
      <w:divsChild>
        <w:div w:id="857934060">
          <w:marLeft w:val="0"/>
          <w:marRight w:val="0"/>
          <w:marTop w:val="0"/>
          <w:marBottom w:val="0"/>
          <w:divBdr>
            <w:top w:val="single" w:sz="6" w:space="9" w:color="CCCCCC"/>
            <w:left w:val="none" w:sz="0" w:space="9" w:color="auto"/>
            <w:bottom w:val="none" w:sz="0" w:space="9" w:color="auto"/>
            <w:right w:val="none" w:sz="0" w:space="9" w:color="auto"/>
          </w:divBdr>
          <w:divsChild>
            <w:div w:id="6612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686096">
      <w:bodyDiv w:val="1"/>
      <w:marLeft w:val="0"/>
      <w:marRight w:val="0"/>
      <w:marTop w:val="0"/>
      <w:marBottom w:val="0"/>
      <w:divBdr>
        <w:top w:val="none" w:sz="0" w:space="0" w:color="auto"/>
        <w:left w:val="none" w:sz="0" w:space="0" w:color="auto"/>
        <w:bottom w:val="none" w:sz="0" w:space="0" w:color="auto"/>
        <w:right w:val="none" w:sz="0" w:space="0" w:color="auto"/>
      </w:divBdr>
    </w:div>
    <w:div w:id="1378042499">
      <w:bodyDiv w:val="1"/>
      <w:marLeft w:val="0"/>
      <w:marRight w:val="0"/>
      <w:marTop w:val="0"/>
      <w:marBottom w:val="0"/>
      <w:divBdr>
        <w:top w:val="none" w:sz="0" w:space="0" w:color="auto"/>
        <w:left w:val="none" w:sz="0" w:space="0" w:color="auto"/>
        <w:bottom w:val="none" w:sz="0" w:space="0" w:color="auto"/>
        <w:right w:val="none" w:sz="0" w:space="0" w:color="auto"/>
      </w:divBdr>
    </w:div>
    <w:div w:id="1493568582">
      <w:bodyDiv w:val="1"/>
      <w:marLeft w:val="0"/>
      <w:marRight w:val="0"/>
      <w:marTop w:val="0"/>
      <w:marBottom w:val="0"/>
      <w:divBdr>
        <w:top w:val="none" w:sz="0" w:space="0" w:color="auto"/>
        <w:left w:val="none" w:sz="0" w:space="0" w:color="auto"/>
        <w:bottom w:val="none" w:sz="0" w:space="0" w:color="auto"/>
        <w:right w:val="none" w:sz="0" w:space="0" w:color="auto"/>
      </w:divBdr>
    </w:div>
    <w:div w:id="1554463413">
      <w:bodyDiv w:val="1"/>
      <w:marLeft w:val="0"/>
      <w:marRight w:val="0"/>
      <w:marTop w:val="0"/>
      <w:marBottom w:val="0"/>
      <w:divBdr>
        <w:top w:val="none" w:sz="0" w:space="0" w:color="auto"/>
        <w:left w:val="none" w:sz="0" w:space="0" w:color="auto"/>
        <w:bottom w:val="none" w:sz="0" w:space="0" w:color="auto"/>
        <w:right w:val="none" w:sz="0" w:space="0" w:color="auto"/>
      </w:divBdr>
    </w:div>
    <w:div w:id="1651517674">
      <w:bodyDiv w:val="1"/>
      <w:marLeft w:val="0"/>
      <w:marRight w:val="0"/>
      <w:marTop w:val="0"/>
      <w:marBottom w:val="0"/>
      <w:divBdr>
        <w:top w:val="none" w:sz="0" w:space="0" w:color="auto"/>
        <w:left w:val="none" w:sz="0" w:space="0" w:color="auto"/>
        <w:bottom w:val="none" w:sz="0" w:space="0" w:color="auto"/>
        <w:right w:val="none" w:sz="0" w:space="0" w:color="auto"/>
      </w:divBdr>
    </w:div>
    <w:div w:id="1698238603">
      <w:bodyDiv w:val="1"/>
      <w:marLeft w:val="0"/>
      <w:marRight w:val="0"/>
      <w:marTop w:val="0"/>
      <w:marBottom w:val="0"/>
      <w:divBdr>
        <w:top w:val="none" w:sz="0" w:space="0" w:color="auto"/>
        <w:left w:val="none" w:sz="0" w:space="0" w:color="auto"/>
        <w:bottom w:val="none" w:sz="0" w:space="0" w:color="auto"/>
        <w:right w:val="none" w:sz="0" w:space="0" w:color="auto"/>
      </w:divBdr>
    </w:div>
    <w:div w:id="1738630293">
      <w:bodyDiv w:val="1"/>
      <w:marLeft w:val="0"/>
      <w:marRight w:val="0"/>
      <w:marTop w:val="0"/>
      <w:marBottom w:val="0"/>
      <w:divBdr>
        <w:top w:val="none" w:sz="0" w:space="0" w:color="auto"/>
        <w:left w:val="none" w:sz="0" w:space="0" w:color="auto"/>
        <w:bottom w:val="none" w:sz="0" w:space="0" w:color="auto"/>
        <w:right w:val="none" w:sz="0" w:space="0" w:color="auto"/>
      </w:divBdr>
    </w:div>
    <w:div w:id="1750611368">
      <w:bodyDiv w:val="1"/>
      <w:marLeft w:val="0"/>
      <w:marRight w:val="0"/>
      <w:marTop w:val="0"/>
      <w:marBottom w:val="0"/>
      <w:divBdr>
        <w:top w:val="none" w:sz="0" w:space="0" w:color="auto"/>
        <w:left w:val="none" w:sz="0" w:space="0" w:color="auto"/>
        <w:bottom w:val="none" w:sz="0" w:space="0" w:color="auto"/>
        <w:right w:val="none" w:sz="0" w:space="0" w:color="auto"/>
      </w:divBdr>
    </w:div>
    <w:div w:id="1808666675">
      <w:bodyDiv w:val="1"/>
      <w:marLeft w:val="0"/>
      <w:marRight w:val="0"/>
      <w:marTop w:val="0"/>
      <w:marBottom w:val="0"/>
      <w:divBdr>
        <w:top w:val="none" w:sz="0" w:space="0" w:color="auto"/>
        <w:left w:val="none" w:sz="0" w:space="0" w:color="auto"/>
        <w:bottom w:val="none" w:sz="0" w:space="0" w:color="auto"/>
        <w:right w:val="none" w:sz="0" w:space="0" w:color="auto"/>
      </w:divBdr>
      <w:divsChild>
        <w:div w:id="1584099866">
          <w:marLeft w:val="0"/>
          <w:marRight w:val="0"/>
          <w:marTop w:val="0"/>
          <w:marBottom w:val="0"/>
          <w:divBdr>
            <w:top w:val="none" w:sz="0" w:space="0" w:color="auto"/>
            <w:left w:val="none" w:sz="0" w:space="0" w:color="auto"/>
            <w:bottom w:val="none" w:sz="0" w:space="0" w:color="auto"/>
            <w:right w:val="none" w:sz="0" w:space="0" w:color="auto"/>
          </w:divBdr>
        </w:div>
        <w:div w:id="1974171281">
          <w:marLeft w:val="0"/>
          <w:marRight w:val="0"/>
          <w:marTop w:val="0"/>
          <w:marBottom w:val="0"/>
          <w:divBdr>
            <w:top w:val="none" w:sz="0" w:space="0" w:color="auto"/>
            <w:left w:val="none" w:sz="0" w:space="0" w:color="auto"/>
            <w:bottom w:val="none" w:sz="0" w:space="0" w:color="auto"/>
            <w:right w:val="none" w:sz="0" w:space="0" w:color="auto"/>
          </w:divBdr>
        </w:div>
        <w:div w:id="1038119499">
          <w:marLeft w:val="0"/>
          <w:marRight w:val="0"/>
          <w:marTop w:val="0"/>
          <w:marBottom w:val="0"/>
          <w:divBdr>
            <w:top w:val="none" w:sz="0" w:space="0" w:color="auto"/>
            <w:left w:val="none" w:sz="0" w:space="0" w:color="auto"/>
            <w:bottom w:val="none" w:sz="0" w:space="0" w:color="auto"/>
            <w:right w:val="none" w:sz="0" w:space="0" w:color="auto"/>
          </w:divBdr>
        </w:div>
        <w:div w:id="1227179602">
          <w:marLeft w:val="0"/>
          <w:marRight w:val="0"/>
          <w:marTop w:val="0"/>
          <w:marBottom w:val="0"/>
          <w:divBdr>
            <w:top w:val="none" w:sz="0" w:space="0" w:color="auto"/>
            <w:left w:val="none" w:sz="0" w:space="0" w:color="auto"/>
            <w:bottom w:val="none" w:sz="0" w:space="0" w:color="auto"/>
            <w:right w:val="none" w:sz="0" w:space="0" w:color="auto"/>
          </w:divBdr>
        </w:div>
        <w:div w:id="1300762859">
          <w:marLeft w:val="0"/>
          <w:marRight w:val="0"/>
          <w:marTop w:val="0"/>
          <w:marBottom w:val="0"/>
          <w:divBdr>
            <w:top w:val="none" w:sz="0" w:space="0" w:color="auto"/>
            <w:left w:val="none" w:sz="0" w:space="0" w:color="auto"/>
            <w:bottom w:val="none" w:sz="0" w:space="0" w:color="auto"/>
            <w:right w:val="none" w:sz="0" w:space="0" w:color="auto"/>
          </w:divBdr>
        </w:div>
        <w:div w:id="339427389">
          <w:marLeft w:val="0"/>
          <w:marRight w:val="0"/>
          <w:marTop w:val="0"/>
          <w:marBottom w:val="0"/>
          <w:divBdr>
            <w:top w:val="none" w:sz="0" w:space="0" w:color="auto"/>
            <w:left w:val="none" w:sz="0" w:space="0" w:color="auto"/>
            <w:bottom w:val="none" w:sz="0" w:space="0" w:color="auto"/>
            <w:right w:val="none" w:sz="0" w:space="0" w:color="auto"/>
          </w:divBdr>
        </w:div>
        <w:div w:id="44717173">
          <w:marLeft w:val="0"/>
          <w:marRight w:val="0"/>
          <w:marTop w:val="0"/>
          <w:marBottom w:val="0"/>
          <w:divBdr>
            <w:top w:val="none" w:sz="0" w:space="0" w:color="auto"/>
            <w:left w:val="none" w:sz="0" w:space="0" w:color="auto"/>
            <w:bottom w:val="none" w:sz="0" w:space="0" w:color="auto"/>
            <w:right w:val="none" w:sz="0" w:space="0" w:color="auto"/>
          </w:divBdr>
        </w:div>
        <w:div w:id="473062309">
          <w:marLeft w:val="0"/>
          <w:marRight w:val="0"/>
          <w:marTop w:val="0"/>
          <w:marBottom w:val="0"/>
          <w:divBdr>
            <w:top w:val="none" w:sz="0" w:space="0" w:color="auto"/>
            <w:left w:val="none" w:sz="0" w:space="0" w:color="auto"/>
            <w:bottom w:val="none" w:sz="0" w:space="0" w:color="auto"/>
            <w:right w:val="none" w:sz="0" w:space="0" w:color="auto"/>
          </w:divBdr>
        </w:div>
        <w:div w:id="1525049924">
          <w:marLeft w:val="0"/>
          <w:marRight w:val="0"/>
          <w:marTop w:val="0"/>
          <w:marBottom w:val="0"/>
          <w:divBdr>
            <w:top w:val="none" w:sz="0" w:space="0" w:color="auto"/>
            <w:left w:val="none" w:sz="0" w:space="0" w:color="auto"/>
            <w:bottom w:val="none" w:sz="0" w:space="0" w:color="auto"/>
            <w:right w:val="none" w:sz="0" w:space="0" w:color="auto"/>
          </w:divBdr>
        </w:div>
        <w:div w:id="1809975926">
          <w:marLeft w:val="0"/>
          <w:marRight w:val="0"/>
          <w:marTop w:val="0"/>
          <w:marBottom w:val="0"/>
          <w:divBdr>
            <w:top w:val="none" w:sz="0" w:space="0" w:color="auto"/>
            <w:left w:val="none" w:sz="0" w:space="0" w:color="auto"/>
            <w:bottom w:val="none" w:sz="0" w:space="0" w:color="auto"/>
            <w:right w:val="none" w:sz="0" w:space="0" w:color="auto"/>
          </w:divBdr>
        </w:div>
        <w:div w:id="1326320467">
          <w:marLeft w:val="0"/>
          <w:marRight w:val="0"/>
          <w:marTop w:val="0"/>
          <w:marBottom w:val="0"/>
          <w:divBdr>
            <w:top w:val="none" w:sz="0" w:space="0" w:color="auto"/>
            <w:left w:val="none" w:sz="0" w:space="0" w:color="auto"/>
            <w:bottom w:val="none" w:sz="0" w:space="0" w:color="auto"/>
            <w:right w:val="none" w:sz="0" w:space="0" w:color="auto"/>
          </w:divBdr>
        </w:div>
        <w:div w:id="1909419782">
          <w:marLeft w:val="0"/>
          <w:marRight w:val="0"/>
          <w:marTop w:val="0"/>
          <w:marBottom w:val="0"/>
          <w:divBdr>
            <w:top w:val="none" w:sz="0" w:space="0" w:color="auto"/>
            <w:left w:val="none" w:sz="0" w:space="0" w:color="auto"/>
            <w:bottom w:val="none" w:sz="0" w:space="0" w:color="auto"/>
            <w:right w:val="none" w:sz="0" w:space="0" w:color="auto"/>
          </w:divBdr>
        </w:div>
        <w:div w:id="1570383927">
          <w:marLeft w:val="0"/>
          <w:marRight w:val="0"/>
          <w:marTop w:val="0"/>
          <w:marBottom w:val="0"/>
          <w:divBdr>
            <w:top w:val="none" w:sz="0" w:space="0" w:color="auto"/>
            <w:left w:val="none" w:sz="0" w:space="0" w:color="auto"/>
            <w:bottom w:val="none" w:sz="0" w:space="0" w:color="auto"/>
            <w:right w:val="none" w:sz="0" w:space="0" w:color="auto"/>
          </w:divBdr>
        </w:div>
      </w:divsChild>
    </w:div>
    <w:div w:id="1845196062">
      <w:bodyDiv w:val="1"/>
      <w:marLeft w:val="0"/>
      <w:marRight w:val="0"/>
      <w:marTop w:val="0"/>
      <w:marBottom w:val="0"/>
      <w:divBdr>
        <w:top w:val="none" w:sz="0" w:space="0" w:color="auto"/>
        <w:left w:val="none" w:sz="0" w:space="0" w:color="auto"/>
        <w:bottom w:val="none" w:sz="0" w:space="0" w:color="auto"/>
        <w:right w:val="none" w:sz="0" w:space="0" w:color="auto"/>
      </w:divBdr>
    </w:div>
    <w:div w:id="1993293241">
      <w:bodyDiv w:val="1"/>
      <w:marLeft w:val="0"/>
      <w:marRight w:val="0"/>
      <w:marTop w:val="0"/>
      <w:marBottom w:val="0"/>
      <w:divBdr>
        <w:top w:val="none" w:sz="0" w:space="0" w:color="auto"/>
        <w:left w:val="none" w:sz="0" w:space="0" w:color="auto"/>
        <w:bottom w:val="none" w:sz="0" w:space="0" w:color="auto"/>
        <w:right w:val="none" w:sz="0" w:space="0" w:color="auto"/>
      </w:divBdr>
    </w:div>
    <w:div w:id="2107577259">
      <w:bodyDiv w:val="1"/>
      <w:marLeft w:val="0"/>
      <w:marRight w:val="0"/>
      <w:marTop w:val="0"/>
      <w:marBottom w:val="0"/>
      <w:divBdr>
        <w:top w:val="none" w:sz="0" w:space="0" w:color="auto"/>
        <w:left w:val="none" w:sz="0" w:space="0" w:color="auto"/>
        <w:bottom w:val="none" w:sz="0" w:space="0" w:color="auto"/>
        <w:right w:val="none" w:sz="0" w:space="0" w:color="auto"/>
      </w:divBdr>
    </w:div>
    <w:div w:id="211297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205/MILMED.173.11.105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86/s13034-019-0287-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93/milmed/usy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1159</Words>
  <Characters>6608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Kiara A Freeman</dc:creator>
  <cp:keywords/>
  <dc:description/>
  <cp:lastModifiedBy>Kiara A Freeman</cp:lastModifiedBy>
  <cp:revision>2</cp:revision>
  <dcterms:created xsi:type="dcterms:W3CDTF">2021-09-23T04:49:00Z</dcterms:created>
  <dcterms:modified xsi:type="dcterms:W3CDTF">2021-09-23T04:49:00Z</dcterms:modified>
</cp:coreProperties>
</file>